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2A1F" w:rsidRDefault="00D42A1F" w:rsidP="00D42A1F">
      <w:pPr>
        <w:ind w:right="2"/>
        <w:jc w:val="center"/>
      </w:pPr>
      <w:r>
        <w:rPr>
          <w:noProof/>
        </w:rPr>
        <w:drawing>
          <wp:inline distT="0" distB="0" distL="0" distR="0" wp14:anchorId="46D5B21F" wp14:editId="0F1F1F83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2A1F" w:rsidRDefault="00D42A1F" w:rsidP="00D42A1F">
      <w:pPr>
        <w:shd w:val="clear" w:color="auto" w:fill="FFFFFF"/>
        <w:spacing w:before="86"/>
        <w:ind w:right="10"/>
        <w:jc w:val="center"/>
      </w:pPr>
    </w:p>
    <w:p w:rsidR="00D42A1F" w:rsidRPr="00BE0F24" w:rsidRDefault="00D42A1F" w:rsidP="00D42A1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D42A1F" w:rsidRPr="00BE0F24" w:rsidRDefault="00D42A1F" w:rsidP="00D42A1F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D42A1F" w:rsidRPr="00BE0F24" w:rsidRDefault="00D42A1F" w:rsidP="00D42A1F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D42A1F" w:rsidRPr="00A87823" w:rsidRDefault="00D42A1F" w:rsidP="00D42A1F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</w:t>
      </w:r>
      <w:r>
        <w:rPr>
          <w:bCs/>
          <w:sz w:val="28"/>
          <w:szCs w:val="28"/>
          <w:u w:val="single"/>
        </w:rPr>
        <w:t>14</w:t>
      </w:r>
      <w:r w:rsidRPr="00A87823">
        <w:rPr>
          <w:bCs/>
          <w:sz w:val="28"/>
          <w:szCs w:val="28"/>
          <w:u w:val="single"/>
        </w:rPr>
        <w:t>.0</w:t>
      </w:r>
      <w:r>
        <w:rPr>
          <w:bCs/>
          <w:sz w:val="28"/>
          <w:szCs w:val="28"/>
          <w:u w:val="single"/>
        </w:rPr>
        <w:t>3</w:t>
      </w:r>
      <w:r w:rsidRPr="00A87823">
        <w:rPr>
          <w:bCs/>
          <w:sz w:val="28"/>
          <w:szCs w:val="28"/>
          <w:u w:val="single"/>
        </w:rPr>
        <w:t>.202</w:t>
      </w:r>
      <w:r>
        <w:rPr>
          <w:bCs/>
          <w:sz w:val="28"/>
          <w:szCs w:val="28"/>
          <w:u w:val="single"/>
        </w:rPr>
        <w:t>2</w:t>
      </w:r>
      <w:r w:rsidRPr="00A87823">
        <w:rPr>
          <w:bCs/>
          <w:sz w:val="28"/>
          <w:szCs w:val="28"/>
          <w:u w:val="single"/>
        </w:rPr>
        <w:t xml:space="preserve"> г.</w:t>
      </w:r>
      <w:r w:rsidRPr="00BE0F24">
        <w:rPr>
          <w:bCs/>
          <w:sz w:val="28"/>
          <w:szCs w:val="28"/>
          <w:u w:val="single"/>
        </w:rPr>
        <w:t xml:space="preserve">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264</w:t>
      </w:r>
    </w:p>
    <w:p w:rsidR="00D42A1F" w:rsidRDefault="00D42A1F" w:rsidP="00D42A1F">
      <w:pPr>
        <w:jc w:val="center"/>
        <w:rPr>
          <w:sz w:val="28"/>
          <w:szCs w:val="28"/>
        </w:rPr>
      </w:pPr>
      <w:r w:rsidRPr="00BE0F24">
        <w:rPr>
          <w:b/>
        </w:rPr>
        <w:t>город Тимашевск</w:t>
      </w: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по</w:t>
      </w:r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8217F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77077C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77077C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77077C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017D9B" w:rsidRDefault="008217FB" w:rsidP="00027C11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r w:rsidR="0077077C">
        <w:rPr>
          <w:b/>
          <w:sz w:val="28"/>
          <w:szCs w:val="28"/>
        </w:rPr>
        <w:t>кваса</w:t>
      </w:r>
      <w:r>
        <w:rPr>
          <w:b/>
          <w:sz w:val="28"/>
          <w:szCs w:val="28"/>
        </w:rPr>
        <w:t xml:space="preserve"> </w:t>
      </w:r>
      <w:r w:rsidR="00C040B6" w:rsidRPr="008E66FE">
        <w:rPr>
          <w:b/>
          <w:sz w:val="28"/>
          <w:szCs w:val="28"/>
        </w:rPr>
        <w:t xml:space="preserve">на территории Тимашевского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городского поселения Тимашевского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>азования Тимашевский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 xml:space="preserve">№ 985/1 «Об утверждении схем размещения нестационарных торговых объектов на территории муниципального образования Тимашевский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144C69">
        <w:rPr>
          <w:sz w:val="28"/>
          <w:szCs w:val="28"/>
        </w:rPr>
        <w:t>), постановлением администрации Тимашевского городского поселения Тимашевского района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                      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r w:rsidR="00144C69" w:rsidRPr="00AB0716">
        <w:rPr>
          <w:bCs/>
          <w:sz w:val="28"/>
          <w:szCs w:val="28"/>
        </w:rPr>
        <w:t>Тимашевского городского поселения Тимашевского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910F7B">
        <w:rPr>
          <w:sz w:val="28"/>
          <w:szCs w:val="28"/>
        </w:rPr>
        <w:t xml:space="preserve"> </w:t>
      </w:r>
      <w:r w:rsidR="005B5FE3">
        <w:rPr>
          <w:sz w:val="28"/>
          <w:szCs w:val="28"/>
        </w:rPr>
        <w:t xml:space="preserve">           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5B5FE3">
        <w:rPr>
          <w:sz w:val="28"/>
          <w:szCs w:val="28"/>
        </w:rPr>
        <w:t xml:space="preserve">                                  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Тимашевского городского</w:t>
      </w:r>
      <w:r w:rsidR="004A3C69">
        <w:rPr>
          <w:sz w:val="28"/>
        </w:rPr>
        <w:t xml:space="preserve"> поселения Тимашевского района,</w:t>
      </w:r>
      <w:r w:rsidR="00EF0729">
        <w:rPr>
          <w:sz w:val="28"/>
        </w:rPr>
        <w:t xml:space="preserve"> </w:t>
      </w:r>
      <w:r w:rsidR="005B5FE3">
        <w:rPr>
          <w:sz w:val="28"/>
        </w:rPr>
        <w:t xml:space="preserve">                                    </w:t>
      </w:r>
      <w:r w:rsidR="00C040B6" w:rsidRPr="00C040B6">
        <w:rPr>
          <w:sz w:val="28"/>
        </w:rPr>
        <w:t>п о с т а н о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77077C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77077C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77077C">
        <w:rPr>
          <w:sz w:val="28"/>
          <w:szCs w:val="28"/>
        </w:rPr>
        <w:t>ов</w:t>
      </w:r>
      <w:r w:rsidR="00034E4A" w:rsidRPr="00034E4A">
        <w:rPr>
          <w:sz w:val="28"/>
          <w:szCs w:val="28"/>
        </w:rPr>
        <w:t xml:space="preserve"> </w:t>
      </w:r>
      <w:r w:rsidR="000569A2">
        <w:rPr>
          <w:sz w:val="28"/>
          <w:szCs w:val="28"/>
        </w:rPr>
        <w:t xml:space="preserve">по реализации </w:t>
      </w:r>
      <w:r w:rsidR="0077077C">
        <w:rPr>
          <w:sz w:val="28"/>
          <w:szCs w:val="28"/>
        </w:rPr>
        <w:t>кваса</w:t>
      </w:r>
      <w:r w:rsidR="000569A2">
        <w:rPr>
          <w:sz w:val="28"/>
          <w:szCs w:val="28"/>
        </w:rPr>
        <w:t xml:space="preserve"> </w:t>
      </w:r>
      <w:r w:rsidR="00034E4A" w:rsidRPr="00034E4A">
        <w:rPr>
          <w:sz w:val="28"/>
          <w:szCs w:val="28"/>
        </w:rPr>
        <w:t>на территории Тимашевского городского поселения Тимашевского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постановление </w:t>
      </w:r>
      <w:r w:rsidR="00D66E9B" w:rsidRPr="00495F10">
        <w:rPr>
          <w:sz w:val="28"/>
          <w:szCs w:val="28"/>
        </w:rPr>
        <w:t xml:space="preserve">на официальном сайте администрации Тимашевского </w:t>
      </w:r>
      <w:r w:rsidR="00D66E9B" w:rsidRPr="00495F10">
        <w:rPr>
          <w:sz w:val="28"/>
          <w:szCs w:val="28"/>
        </w:rPr>
        <w:lastRenderedPageBreak/>
        <w:t>городского поселения Тимашевского района в информационно – телекомм</w:t>
      </w:r>
      <w:r w:rsidR="0076203B">
        <w:rPr>
          <w:sz w:val="28"/>
          <w:szCs w:val="28"/>
        </w:rPr>
        <w:t>уникационной сети «Интернет».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r>
        <w:rPr>
          <w:sz w:val="28"/>
          <w:szCs w:val="28"/>
        </w:rPr>
        <w:t>Туринцеву</w:t>
      </w:r>
      <w:r w:rsidR="0076479B">
        <w:rPr>
          <w:sz w:val="28"/>
          <w:szCs w:val="28"/>
        </w:rPr>
        <w:t xml:space="preserve"> </w:t>
      </w:r>
      <w:r w:rsidR="00DD2D0C" w:rsidRPr="00495F10">
        <w:rPr>
          <w:sz w:val="28"/>
          <w:szCs w:val="28"/>
        </w:rPr>
        <w:t>Е.</w:t>
      </w:r>
      <w:r w:rsidR="00DD2D0C">
        <w:rPr>
          <w:sz w:val="28"/>
          <w:szCs w:val="28"/>
        </w:rPr>
        <w:t>В</w:t>
      </w:r>
      <w:r w:rsidR="00DD2D0C" w:rsidRPr="00495F10">
        <w:rPr>
          <w:sz w:val="28"/>
          <w:szCs w:val="28"/>
        </w:rPr>
        <w:t>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5752D7" w:rsidRDefault="005752D7">
      <w:pPr>
        <w:jc w:val="both"/>
        <w:rPr>
          <w:sz w:val="28"/>
        </w:rPr>
      </w:pPr>
      <w:r>
        <w:rPr>
          <w:sz w:val="28"/>
        </w:rPr>
        <w:t xml:space="preserve">Исполняющий обязанности </w:t>
      </w:r>
    </w:p>
    <w:p w:rsidR="00017D9B" w:rsidRDefault="005752D7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ы</w:t>
      </w:r>
      <w:r w:rsidR="007D6E35">
        <w:rPr>
          <w:sz w:val="28"/>
        </w:rPr>
        <w:t xml:space="preserve"> </w:t>
      </w:r>
      <w:r w:rsidR="00E868BB">
        <w:rPr>
          <w:sz w:val="28"/>
        </w:rPr>
        <w:t>Тимашевского</w:t>
      </w:r>
      <w:r w:rsidR="007D6E35">
        <w:rPr>
          <w:sz w:val="28"/>
        </w:rPr>
        <w:t xml:space="preserve"> </w:t>
      </w:r>
      <w:r w:rsidR="00E868BB">
        <w:rPr>
          <w:sz w:val="28"/>
        </w:rPr>
        <w:t>городского</w:t>
      </w:r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Тимашевского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757E4F">
        <w:rPr>
          <w:sz w:val="28"/>
        </w:rPr>
        <w:t xml:space="preserve">                           </w:t>
      </w:r>
      <w:r w:rsidR="005752D7">
        <w:rPr>
          <w:sz w:val="28"/>
        </w:rPr>
        <w:t xml:space="preserve"> </w:t>
      </w:r>
      <w:r w:rsidR="00E618BD">
        <w:rPr>
          <w:sz w:val="28"/>
        </w:rPr>
        <w:t>Н.</w:t>
      </w:r>
      <w:r w:rsidR="005752D7">
        <w:rPr>
          <w:sz w:val="28"/>
        </w:rPr>
        <w:t>В</w:t>
      </w:r>
      <w:r w:rsidR="00757E4F">
        <w:rPr>
          <w:sz w:val="28"/>
        </w:rPr>
        <w:t xml:space="preserve">. </w:t>
      </w:r>
      <w:r w:rsidR="005752D7">
        <w:rPr>
          <w:sz w:val="28"/>
        </w:rPr>
        <w:t>Сидикова</w:t>
      </w:r>
      <w:r w:rsidR="00A02564">
        <w:rPr>
          <w:sz w:val="28"/>
        </w:rPr>
        <w:t xml:space="preserve"> </w:t>
      </w:r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EF236D" w:rsidRDefault="00EF236D" w:rsidP="00D42A1F">
      <w:pPr>
        <w:rPr>
          <w:b/>
          <w:sz w:val="28"/>
        </w:rPr>
      </w:pPr>
      <w:bookmarkStart w:id="0" w:name="_GoBack"/>
      <w:bookmarkEnd w:id="0"/>
    </w:p>
    <w:sectPr w:rsidR="00EF236D" w:rsidSect="00017D9B">
      <w:headerReference w:type="default" r:id="rId10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D63" w:rsidRDefault="00AE1D63" w:rsidP="00EB23D2">
      <w:r>
        <w:separator/>
      </w:r>
    </w:p>
  </w:endnote>
  <w:endnote w:type="continuationSeparator" w:id="0">
    <w:p w:rsidR="00AE1D63" w:rsidRDefault="00AE1D63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D63" w:rsidRDefault="00AE1D63" w:rsidP="00EB23D2">
      <w:r>
        <w:separator/>
      </w:r>
    </w:p>
  </w:footnote>
  <w:footnote w:type="continuationSeparator" w:id="0">
    <w:p w:rsidR="00AE1D63" w:rsidRDefault="00AE1D63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D42A1F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27C11"/>
    <w:rsid w:val="00034E4A"/>
    <w:rsid w:val="000422E9"/>
    <w:rsid w:val="00044434"/>
    <w:rsid w:val="000567ED"/>
    <w:rsid w:val="000569A2"/>
    <w:rsid w:val="00071450"/>
    <w:rsid w:val="000767BD"/>
    <w:rsid w:val="00090056"/>
    <w:rsid w:val="00095334"/>
    <w:rsid w:val="000B5B0C"/>
    <w:rsid w:val="000D0470"/>
    <w:rsid w:val="000D5E21"/>
    <w:rsid w:val="000D719B"/>
    <w:rsid w:val="000E5BBE"/>
    <w:rsid w:val="000F1528"/>
    <w:rsid w:val="00100E38"/>
    <w:rsid w:val="001020EB"/>
    <w:rsid w:val="00111D50"/>
    <w:rsid w:val="001131B0"/>
    <w:rsid w:val="00113A54"/>
    <w:rsid w:val="001153E2"/>
    <w:rsid w:val="0012213B"/>
    <w:rsid w:val="0013444B"/>
    <w:rsid w:val="00134844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A0469"/>
    <w:rsid w:val="001B12F9"/>
    <w:rsid w:val="001B1C1B"/>
    <w:rsid w:val="001B5480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5B3F"/>
    <w:rsid w:val="002805BC"/>
    <w:rsid w:val="002825D7"/>
    <w:rsid w:val="0028286F"/>
    <w:rsid w:val="0028548C"/>
    <w:rsid w:val="00286D98"/>
    <w:rsid w:val="002B0FC2"/>
    <w:rsid w:val="002B43A6"/>
    <w:rsid w:val="002B5670"/>
    <w:rsid w:val="002C173B"/>
    <w:rsid w:val="002C7A5F"/>
    <w:rsid w:val="002D0A3A"/>
    <w:rsid w:val="002D4008"/>
    <w:rsid w:val="002D7AED"/>
    <w:rsid w:val="002E065F"/>
    <w:rsid w:val="002E11F7"/>
    <w:rsid w:val="002E5318"/>
    <w:rsid w:val="002E692D"/>
    <w:rsid w:val="002F2137"/>
    <w:rsid w:val="00303585"/>
    <w:rsid w:val="00313703"/>
    <w:rsid w:val="00323BE5"/>
    <w:rsid w:val="00326918"/>
    <w:rsid w:val="00327C12"/>
    <w:rsid w:val="00343F6E"/>
    <w:rsid w:val="00355AA8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63839"/>
    <w:rsid w:val="005651C6"/>
    <w:rsid w:val="005752D7"/>
    <w:rsid w:val="005853A5"/>
    <w:rsid w:val="0058560D"/>
    <w:rsid w:val="005A6C7A"/>
    <w:rsid w:val="005B3473"/>
    <w:rsid w:val="005B3522"/>
    <w:rsid w:val="005B5FE3"/>
    <w:rsid w:val="005D1F45"/>
    <w:rsid w:val="005D2830"/>
    <w:rsid w:val="005D2970"/>
    <w:rsid w:val="005D4FF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15B6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77C"/>
    <w:rsid w:val="00770E58"/>
    <w:rsid w:val="0077296C"/>
    <w:rsid w:val="00775703"/>
    <w:rsid w:val="0078119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104E"/>
    <w:rsid w:val="008C164C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A02564"/>
    <w:rsid w:val="00A02A3B"/>
    <w:rsid w:val="00A149CD"/>
    <w:rsid w:val="00A178FA"/>
    <w:rsid w:val="00A3644C"/>
    <w:rsid w:val="00A37F2C"/>
    <w:rsid w:val="00A4110A"/>
    <w:rsid w:val="00A429E5"/>
    <w:rsid w:val="00A5125E"/>
    <w:rsid w:val="00A54100"/>
    <w:rsid w:val="00A54EA7"/>
    <w:rsid w:val="00A61B87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1D63"/>
    <w:rsid w:val="00AE3740"/>
    <w:rsid w:val="00AE58B3"/>
    <w:rsid w:val="00AF02C1"/>
    <w:rsid w:val="00AF0D9A"/>
    <w:rsid w:val="00B03F2D"/>
    <w:rsid w:val="00B075E7"/>
    <w:rsid w:val="00B10F15"/>
    <w:rsid w:val="00B277E6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BA4"/>
    <w:rsid w:val="00CB1E80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2A1F"/>
    <w:rsid w:val="00D45BBB"/>
    <w:rsid w:val="00D45FF3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F0ACD"/>
    <w:rsid w:val="00E02402"/>
    <w:rsid w:val="00E06121"/>
    <w:rsid w:val="00E14CAB"/>
    <w:rsid w:val="00E15B64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50F3B"/>
    <w:rsid w:val="00F6198F"/>
    <w:rsid w:val="00F7128E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50233A-E0DE-4510-9DE0-0F9C14319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2797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ADM</cp:lastModifiedBy>
  <cp:revision>180</cp:revision>
  <cp:lastPrinted>2023-03-13T10:18:00Z</cp:lastPrinted>
  <dcterms:created xsi:type="dcterms:W3CDTF">2018-10-24T05:35:00Z</dcterms:created>
  <dcterms:modified xsi:type="dcterms:W3CDTF">2023-03-16T13:42:00Z</dcterms:modified>
</cp:coreProperties>
</file>